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D99" w:rsidRPr="004C0D99" w:rsidRDefault="001C6BFE" w:rsidP="004C0D99">
      <w:pPr>
        <w:jc w:val="center"/>
      </w:pPr>
      <w:r w:rsidRPr="004C0D99">
        <w:t>Avviso</w:t>
      </w:r>
      <w:r w:rsidR="004C0D99" w:rsidRPr="004C0D99">
        <w:t xml:space="preserve"> </w:t>
      </w:r>
      <w:r w:rsidRPr="004C0D99">
        <w:t>di</w:t>
      </w:r>
    </w:p>
    <w:p w:rsidR="00814B21" w:rsidRPr="004C0D99" w:rsidRDefault="00E9431E" w:rsidP="004C0D99">
      <w:pPr>
        <w:jc w:val="center"/>
        <w:rPr>
          <w:b/>
        </w:rPr>
      </w:pPr>
      <w:r w:rsidRPr="004C0D99">
        <w:rPr>
          <w:b/>
        </w:rPr>
        <w:t xml:space="preserve">Assegno di Ricerca </w:t>
      </w:r>
      <w:r w:rsidR="009D3630" w:rsidRPr="004C0D99">
        <w:rPr>
          <w:b/>
        </w:rPr>
        <w:t>(Settore MED/01 – Statistica Medica)</w:t>
      </w:r>
    </w:p>
    <w:p w:rsidR="00086B06" w:rsidRPr="00086B06" w:rsidRDefault="00086B06" w:rsidP="00F55502">
      <w:pPr>
        <w:jc w:val="center"/>
      </w:pPr>
      <w:bookmarkStart w:id="0" w:name="_GoBack"/>
      <w:r w:rsidRPr="00086B06">
        <w:t>Roma, Università Tor Vergata</w:t>
      </w:r>
    </w:p>
    <w:bookmarkEnd w:id="0"/>
    <w:p w:rsidR="00F55502" w:rsidRDefault="00F55502" w:rsidP="00F55502">
      <w:pPr>
        <w:jc w:val="center"/>
        <w:rPr>
          <w:rFonts w:ascii="Calibri" w:hAnsi="Calibri" w:cs="Calibri"/>
          <w:color w:val="1F497D"/>
        </w:rPr>
      </w:pPr>
      <w:r>
        <w:rPr>
          <w:u w:val="single"/>
        </w:rPr>
        <w:t>Scad. 26 giugno 2018.</w:t>
      </w:r>
    </w:p>
    <w:p w:rsidR="00F55502" w:rsidRDefault="00F55502" w:rsidP="00F55502">
      <w:pPr>
        <w:rPr>
          <w:rFonts w:ascii="Calibri" w:hAnsi="Calibri" w:cs="Calibri"/>
          <w:color w:val="1F497D"/>
        </w:rPr>
      </w:pPr>
    </w:p>
    <w:p w:rsidR="004C0D99" w:rsidRDefault="004C0D99" w:rsidP="00E9431E">
      <w:pPr>
        <w:rPr>
          <w:u w:val="single"/>
        </w:rPr>
      </w:pPr>
    </w:p>
    <w:p w:rsidR="00E9431E" w:rsidRDefault="00E9431E" w:rsidP="00E9431E">
      <w:r w:rsidRPr="001C6BFE">
        <w:rPr>
          <w:u w:val="single"/>
        </w:rPr>
        <w:t>Programma di Ricerca</w:t>
      </w:r>
      <w:r>
        <w:t xml:space="preserve">: </w:t>
      </w:r>
      <w:r w:rsidRPr="00F04312">
        <w:t>MODELLI STATISTICI PER LA RICERCA IN AMBITO ONCOEMATOLOGICO E DEL TRAPIANTO DI CELLULE STAMINALI</w:t>
      </w:r>
    </w:p>
    <w:p w:rsidR="00E9431E" w:rsidRDefault="00E9431E" w:rsidP="00E9431E">
      <w:r>
        <w:t xml:space="preserve">Il progetto riguarda l’utilizzo di metodologie statistiche standard e avanzate in studi clinici nell’ambito dei </w:t>
      </w:r>
      <w:r w:rsidR="001C6BFE">
        <w:t xml:space="preserve">trapianti di cellule staminali. Aspetti statistici rilevanti: </w:t>
      </w:r>
      <w:r w:rsidR="002C2E59">
        <w:t xml:space="preserve">dati di durata, </w:t>
      </w:r>
      <w:r>
        <w:t>ruolo degli eventi intermedi</w:t>
      </w:r>
      <w:r w:rsidR="001C6BFE">
        <w:t xml:space="preserve"> nelle storie cliniche</w:t>
      </w:r>
      <w:r>
        <w:t xml:space="preserve">, </w:t>
      </w:r>
      <w:r w:rsidR="001C6BFE">
        <w:t>time-bias, definizione di risk score, gestione dei dati mancanti.</w:t>
      </w:r>
      <w:r>
        <w:t xml:space="preserve"> </w:t>
      </w:r>
    </w:p>
    <w:p w:rsidR="00E9431E" w:rsidRDefault="00E9431E" w:rsidP="00E9431E">
      <w:r>
        <w:t xml:space="preserve">Il progetto è svolto all’interno del gruppo cooperativo </w:t>
      </w:r>
      <w:r w:rsidR="001C6BFE">
        <w:t xml:space="preserve">internazionale </w:t>
      </w:r>
      <w:r>
        <w:t>EBMT (European group for Blood and Marrow Transplantation,</w:t>
      </w:r>
      <w:r w:rsidR="009D3630" w:rsidRPr="009D3630">
        <w:t xml:space="preserve"> </w:t>
      </w:r>
      <w:hyperlink r:id="rId4" w:history="1">
        <w:r w:rsidR="009D3630" w:rsidRPr="008B596F">
          <w:rPr>
            <w:rStyle w:val="Collegamentoipertestuale"/>
          </w:rPr>
          <w:t>www.ebmt.org</w:t>
        </w:r>
      </w:hyperlink>
      <w:r>
        <w:t>) e in collaborazione col Department of Medical Statistics and Bioinformatics</w:t>
      </w:r>
      <w:r w:rsidR="001C6BFE">
        <w:t xml:space="preserve"> del</w:t>
      </w:r>
      <w:r>
        <w:t xml:space="preserve"> L</w:t>
      </w:r>
      <w:r w:rsidR="001C6BFE">
        <w:t xml:space="preserve">eiden </w:t>
      </w:r>
      <w:r>
        <w:t>U</w:t>
      </w:r>
      <w:r w:rsidR="001C6BFE">
        <w:t xml:space="preserve">niversity </w:t>
      </w:r>
      <w:r>
        <w:t>M</w:t>
      </w:r>
      <w:r w:rsidR="001C6BFE">
        <w:t xml:space="preserve">edical </w:t>
      </w:r>
      <w:r>
        <w:t>C</w:t>
      </w:r>
      <w:r w:rsidR="001C6BFE">
        <w:t>enter</w:t>
      </w:r>
      <w:r>
        <w:t xml:space="preserve"> (NL).</w:t>
      </w:r>
    </w:p>
    <w:p w:rsidR="009D3630" w:rsidRDefault="009D3630" w:rsidP="009D3630">
      <w:r>
        <w:t>Tutor: dr.ssa Simona Iacobelli (</w:t>
      </w:r>
      <w:hyperlink r:id="rId5" w:history="1">
        <w:r w:rsidRPr="008B596F">
          <w:rPr>
            <w:rStyle w:val="Collegamentoipertestuale"/>
          </w:rPr>
          <w:t>simona.iacobelli@uniroma2.it</w:t>
        </w:r>
      </w:hyperlink>
      <w:r>
        <w:t xml:space="preserve">) </w:t>
      </w:r>
    </w:p>
    <w:p w:rsidR="00E9431E" w:rsidRDefault="001C6BFE" w:rsidP="00E9431E">
      <w:r>
        <w:rPr>
          <w:u w:val="single"/>
        </w:rPr>
        <w:t>Profilo richiesto</w:t>
      </w:r>
      <w:r w:rsidR="00E9431E">
        <w:t xml:space="preserve">: Laurea Specialistica in Scienze Statistiche e/o Dottorato di Ricerca in Statistica. Buona conoscenza della lingua inglese (sia parlata che scritta). </w:t>
      </w:r>
      <w:r>
        <w:t xml:space="preserve">Conoscenza di base del software statistico R. </w:t>
      </w:r>
      <w:r w:rsidR="00E9431E">
        <w:t>Disponibilità a brevi viaggi all’estero (Europa). Possibilmente: conoscenze di base di Analisi di Sopravvivenza</w:t>
      </w:r>
      <w:r>
        <w:t>.</w:t>
      </w:r>
      <w:r w:rsidR="0080556B">
        <w:t xml:space="preserve"> </w:t>
      </w:r>
    </w:p>
    <w:p w:rsidR="0080556B" w:rsidRPr="004C0D99" w:rsidRDefault="0080556B" w:rsidP="0080556B">
      <w:r w:rsidRPr="0080556B">
        <w:rPr>
          <w:u w:val="single"/>
        </w:rPr>
        <w:t>Contratto</w:t>
      </w:r>
      <w:r>
        <w:t xml:space="preserve">: </w:t>
      </w:r>
      <w:r w:rsidRPr="0080556B">
        <w:t>Assegno di Ricerca</w:t>
      </w:r>
      <w:r>
        <w:t xml:space="preserve"> di I fascia. Durata attualmente prevista: 1 anno. Struttura: Dipartimento di Biologia, Università di Roma Tor Vergata. </w:t>
      </w:r>
      <w:r w:rsidR="002C2E59">
        <w:t>(I</w:t>
      </w:r>
      <w:r w:rsidR="008450C4">
        <w:t>nformazioni precise sul</w:t>
      </w:r>
      <w:r w:rsidR="002C2E59">
        <w:t xml:space="preserve"> trattamento economico </w:t>
      </w:r>
      <w:r w:rsidR="008450C4">
        <w:t>possono essere r</w:t>
      </w:r>
      <w:r w:rsidR="00F55502">
        <w:t>eperite sul</w:t>
      </w:r>
      <w:r w:rsidR="004C0D99">
        <w:t xml:space="preserve"> bando</w:t>
      </w:r>
      <w:r w:rsidR="002C2E59">
        <w:t xml:space="preserve">, </w:t>
      </w:r>
      <w:r w:rsidR="00F55502">
        <w:t>lo</w:t>
      </w:r>
      <w:r w:rsidR="002C2E59">
        <w:t xml:space="preserve"> stipendio </w:t>
      </w:r>
      <w:r w:rsidR="002C2E59" w:rsidRPr="002C2E59">
        <w:t xml:space="preserve">lordo </w:t>
      </w:r>
      <w:r w:rsidR="000D743D">
        <w:t xml:space="preserve">annuo </w:t>
      </w:r>
      <w:r w:rsidR="00F55502">
        <w:t xml:space="preserve">è </w:t>
      </w:r>
      <w:r w:rsidR="002C2E59">
        <w:t xml:space="preserve">pari a </w:t>
      </w:r>
      <w:r w:rsidR="002C2E59" w:rsidRPr="002C2E59">
        <w:t>circa 19400</w:t>
      </w:r>
      <w:r w:rsidR="002C2E59" w:rsidRPr="002C2E59">
        <w:rPr>
          <w:rFonts w:cstheme="minorHAnsi"/>
        </w:rPr>
        <w:t>€</w:t>
      </w:r>
      <w:r w:rsidR="002C2E59">
        <w:rPr>
          <w:rFonts w:cstheme="minorHAnsi"/>
        </w:rPr>
        <w:t xml:space="preserve">; gli Assegni </w:t>
      </w:r>
      <w:r w:rsidR="008450C4">
        <w:rPr>
          <w:rFonts w:cstheme="minorHAnsi"/>
        </w:rPr>
        <w:t xml:space="preserve">non </w:t>
      </w:r>
      <w:r w:rsidR="002C2E59">
        <w:rPr>
          <w:rFonts w:cstheme="minorHAnsi"/>
        </w:rPr>
        <w:t xml:space="preserve">sono soggetti a </w:t>
      </w:r>
      <w:r w:rsidR="008450C4">
        <w:rPr>
          <w:rFonts w:cstheme="minorHAnsi"/>
        </w:rPr>
        <w:t>IRPEF</w:t>
      </w:r>
      <w:r w:rsidR="000D743D">
        <w:rPr>
          <w:rFonts w:cstheme="minorHAnsi"/>
        </w:rPr>
        <w:t xml:space="preserve">; tutte le spese di viaggio relative al progetto sono a carico </w:t>
      </w:r>
      <w:r w:rsidR="000D743D" w:rsidRPr="004C0D99">
        <w:rPr>
          <w:rFonts w:cstheme="minorHAnsi"/>
        </w:rPr>
        <w:t>dell’ente EBMT</w:t>
      </w:r>
      <w:r w:rsidR="002C2E59" w:rsidRPr="004C0D99">
        <w:t>)</w:t>
      </w:r>
    </w:p>
    <w:p w:rsidR="009D3630" w:rsidRPr="004C0D99" w:rsidRDefault="008450C4" w:rsidP="0080556B">
      <w:r w:rsidRPr="004C0D99">
        <w:rPr>
          <w:u w:val="single"/>
        </w:rPr>
        <w:t>Benefit</w:t>
      </w:r>
      <w:r w:rsidRPr="004C0D99">
        <w:t>: La posizione è assimilabile a quella di uno junior statistician all’interno di un gruppo di ricerca dove sono presenti statistici senior, principa</w:t>
      </w:r>
      <w:r w:rsidR="000D743D" w:rsidRPr="004C0D99">
        <w:t xml:space="preserve">l investigators clinici di alto livello, e un data office con esperienza decennale nella gestione di dati di registro e conduzione di </w:t>
      </w:r>
      <w:r w:rsidRPr="004C0D99">
        <w:t>studi clinici</w:t>
      </w:r>
      <w:r w:rsidR="000D743D" w:rsidRPr="004C0D99">
        <w:t>. L’ambiente è internazionale e stimolante. Gli studi vengono pubblicati su riviste internazionali mediche a impact factor medio-alto. E’ previsto il finanziamento di una attività formativa nel corso dell’anno (congresso, corso)</w:t>
      </w:r>
      <w:r w:rsidR="001B7C24" w:rsidRPr="004C0D99">
        <w:t>.</w:t>
      </w:r>
    </w:p>
    <w:p w:rsidR="001B7C24" w:rsidRDefault="001B7C24" w:rsidP="0080556B"/>
    <w:p w:rsidR="002C2E59" w:rsidRDefault="000D743D" w:rsidP="0080556B">
      <w:r>
        <w:t>E’ possibile i</w:t>
      </w:r>
      <w:r w:rsidR="009D3630">
        <w:t>nviare una mail alla Tutor per ulteriori informazioni.</w:t>
      </w:r>
    </w:p>
    <w:p w:rsidR="00F55502" w:rsidRDefault="00F55502" w:rsidP="0080556B"/>
    <w:p w:rsidR="00F55502" w:rsidRDefault="00F55502" w:rsidP="0080556B">
      <w:r>
        <w:t>Il bando è reperibile dal sito dell’Università</w:t>
      </w:r>
    </w:p>
    <w:p w:rsidR="00F55502" w:rsidRDefault="00086B06" w:rsidP="0080556B">
      <w:pPr>
        <w:rPr>
          <w:rFonts w:ascii="Calibri" w:hAnsi="Calibri" w:cs="Calibri"/>
          <w:color w:val="1F497D"/>
        </w:rPr>
      </w:pPr>
      <w:hyperlink r:id="rId6" w:history="1">
        <w:r w:rsidR="00F55502">
          <w:rPr>
            <w:rStyle w:val="Collegamentoipertestuale"/>
            <w:rFonts w:ascii="Calibri" w:hAnsi="Calibri" w:cs="Calibri"/>
          </w:rPr>
          <w:t>http://web.uniroma2.it/module/name/Content/newlang/italiano/navpath/HOM/action/showpage/content_id/57129</w:t>
        </w:r>
      </w:hyperlink>
      <w:r w:rsidR="00F55502">
        <w:rPr>
          <w:rFonts w:ascii="Calibri" w:hAnsi="Calibri" w:cs="Calibri"/>
          <w:color w:val="1F497D"/>
        </w:rPr>
        <w:t xml:space="preserve"> </w:t>
      </w:r>
    </w:p>
    <w:p w:rsidR="00F55502" w:rsidRDefault="00F55502" w:rsidP="0080556B">
      <w:r w:rsidRPr="00F55502">
        <w:t>Assegno: codice F1-2018-0035</w:t>
      </w:r>
    </w:p>
    <w:p w:rsidR="00F55502" w:rsidRDefault="00F55502" w:rsidP="00F55502">
      <w:pPr>
        <w:rPr>
          <w:rFonts w:ascii="Calibri" w:hAnsi="Calibri" w:cs="Calibri"/>
          <w:color w:val="1F497D"/>
        </w:rPr>
      </w:pPr>
      <w:r w:rsidRPr="00F55502">
        <w:t>La domanda va fatta telematicamente su</w:t>
      </w:r>
      <w:r>
        <w:rPr>
          <w:rFonts w:ascii="Calibri" w:hAnsi="Calibri" w:cs="Calibri"/>
          <w:color w:val="1F497D"/>
        </w:rPr>
        <w:t xml:space="preserve"> </w:t>
      </w:r>
      <w:hyperlink r:id="rId7" w:history="1">
        <w:r>
          <w:rPr>
            <w:rStyle w:val="Collegamentoipertestuale"/>
            <w:rFonts w:ascii="Calibri" w:hAnsi="Calibri" w:cs="Calibri"/>
          </w:rPr>
          <w:t>http://concorsionline.uniroma2.it/</w:t>
        </w:r>
      </w:hyperlink>
      <w:r>
        <w:rPr>
          <w:rFonts w:ascii="Calibri" w:hAnsi="Calibri" w:cs="Calibri"/>
          <w:color w:val="1F497D"/>
        </w:rPr>
        <w:t xml:space="preserve"> </w:t>
      </w:r>
    </w:p>
    <w:p w:rsidR="001C6BFE" w:rsidRDefault="001C6BFE" w:rsidP="00E9431E"/>
    <w:sectPr w:rsidR="001C6B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31E"/>
    <w:rsid w:val="00086B06"/>
    <w:rsid w:val="000D743D"/>
    <w:rsid w:val="001B7C24"/>
    <w:rsid w:val="001C6BFE"/>
    <w:rsid w:val="002C2E59"/>
    <w:rsid w:val="00333720"/>
    <w:rsid w:val="004C0D99"/>
    <w:rsid w:val="0080556B"/>
    <w:rsid w:val="008450C4"/>
    <w:rsid w:val="009D3630"/>
    <w:rsid w:val="00DA7D0B"/>
    <w:rsid w:val="00E9431E"/>
    <w:rsid w:val="00EA77BA"/>
    <w:rsid w:val="00F5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89BA2D-E2BB-4B75-80FE-0E3ECDD7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9431E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D36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concorsionline.uniroma2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b.uniroma2.it/module/name/Content/newlang/italiano/navpath/HOM/action/showpage/content_id/57129" TargetMode="External"/><Relationship Id="rId5" Type="http://schemas.openxmlformats.org/officeDocument/2006/relationships/hyperlink" Target="mailto:simona.iacobelli@uniroma2.it" TargetMode="External"/><Relationship Id="rId4" Type="http://schemas.openxmlformats.org/officeDocument/2006/relationships/hyperlink" Target="http://www.ebmt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/>
  <cp:lastModifiedBy>Simona</cp:lastModifiedBy>
  <cp:revision>6</cp:revision>
  <dcterms:created xsi:type="dcterms:W3CDTF">2018-04-11T14:07:00Z</dcterms:created>
  <dcterms:modified xsi:type="dcterms:W3CDTF">2018-06-12T07:18:00Z</dcterms:modified>
</cp:coreProperties>
</file>